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734" w:rsidRPr="00910FF2" w:rsidRDefault="00910FF2">
      <w:pPr>
        <w:jc w:val="both"/>
        <w:rPr>
          <w:b/>
          <w:i/>
          <w:color w:val="1F4E79" w:themeColor="accent1" w:themeShade="80"/>
          <w:sz w:val="28"/>
        </w:rPr>
      </w:pPr>
      <w:r w:rsidRPr="00910FF2">
        <w:rPr>
          <w:b/>
          <w:i/>
          <w:color w:val="1F4E79" w:themeColor="accent1" w:themeShade="80"/>
          <w:sz w:val="28"/>
        </w:rPr>
        <w:t>Soggiorni Estivi ex ENAM</w:t>
      </w:r>
      <w:r w:rsidR="00446863">
        <w:rPr>
          <w:b/>
          <w:i/>
          <w:color w:val="1F4E79" w:themeColor="accent1" w:themeShade="80"/>
          <w:sz w:val="28"/>
        </w:rPr>
        <w:t xml:space="preserve"> – Indicazioni operative</w:t>
      </w:r>
      <w:bookmarkStart w:id="0" w:name="_GoBack"/>
      <w:bookmarkEnd w:id="0"/>
    </w:p>
    <w:p w:rsidR="00910FF2" w:rsidRPr="00910FF2" w:rsidRDefault="00910FF2">
      <w:pPr>
        <w:jc w:val="both"/>
        <w:rPr>
          <w:b/>
          <w:i/>
          <w:sz w:val="28"/>
        </w:rPr>
      </w:pPr>
    </w:p>
    <w:p w:rsidR="000C4734" w:rsidRPr="00910FF2" w:rsidRDefault="000C4734" w:rsidP="00910FF2">
      <w:pPr>
        <w:jc w:val="center"/>
        <w:rPr>
          <w:rFonts w:ascii="Verdana" w:hAnsi="Verdana" w:cs="Verdana"/>
          <w:b/>
          <w:bCs/>
          <w:u w:val="single"/>
        </w:rPr>
      </w:pPr>
      <w:r w:rsidRPr="00910FF2">
        <w:rPr>
          <w:rFonts w:ascii="Verdana" w:hAnsi="Verdana" w:cs="Verdana"/>
          <w:b/>
          <w:bCs/>
          <w:u w:val="single"/>
        </w:rPr>
        <w:t>ALLEGATO AL NOTIZIARI</w:t>
      </w:r>
      <w:r w:rsidR="00910FF2" w:rsidRPr="00910FF2">
        <w:rPr>
          <w:rFonts w:ascii="Verdana" w:hAnsi="Verdana" w:cs="Verdana"/>
          <w:b/>
          <w:bCs/>
          <w:u w:val="single"/>
        </w:rPr>
        <w:t>O</w:t>
      </w:r>
    </w:p>
    <w:p w:rsidR="00910FF2" w:rsidRPr="00910FF2" w:rsidRDefault="00910FF2">
      <w:pPr>
        <w:jc w:val="both"/>
        <w:rPr>
          <w:rFonts w:ascii="Verdana" w:hAnsi="Verdana" w:cs="Verdana"/>
          <w:sz w:val="22"/>
          <w:szCs w:val="22"/>
        </w:rPr>
      </w:pPr>
    </w:p>
    <w:p w:rsidR="000C4734" w:rsidRPr="00910FF2" w:rsidRDefault="000C4734">
      <w:pPr>
        <w:jc w:val="both"/>
        <w:rPr>
          <w:rFonts w:ascii="Verdana" w:hAnsi="Verdana" w:cs="Verdana"/>
          <w:b/>
          <w:bCs/>
          <w:sz w:val="22"/>
          <w:szCs w:val="22"/>
        </w:rPr>
      </w:pPr>
      <w:r w:rsidRPr="00910FF2">
        <w:rPr>
          <w:rFonts w:ascii="Verdana" w:hAnsi="Verdana" w:cs="Verdana"/>
          <w:sz w:val="22"/>
          <w:szCs w:val="22"/>
        </w:rPr>
        <w:t>Per poter produrre la domanda (esclusivamente on line) occorre essere in possesso del PIN richiedibile tramite il sito INPS.</w:t>
      </w:r>
    </w:p>
    <w:p w:rsidR="000C4734" w:rsidRPr="00910FF2" w:rsidRDefault="000C4734">
      <w:pPr>
        <w:jc w:val="both"/>
        <w:rPr>
          <w:rFonts w:ascii="Verdana" w:hAnsi="Verdana" w:cs="Verdana"/>
          <w:sz w:val="22"/>
          <w:szCs w:val="22"/>
        </w:rPr>
      </w:pPr>
      <w:r w:rsidRPr="00910FF2">
        <w:rPr>
          <w:rFonts w:ascii="Verdana" w:hAnsi="Verdana" w:cs="Verdana"/>
          <w:b/>
          <w:bCs/>
          <w:sz w:val="22"/>
          <w:szCs w:val="22"/>
        </w:rPr>
        <w:t xml:space="preserve">Il periodo di vacanza è ricompreso tra il 23 giugno 2018 e il 1 settembre 2018. </w:t>
      </w:r>
    </w:p>
    <w:p w:rsidR="000C4734" w:rsidRPr="00910FF2" w:rsidRDefault="00910FF2">
      <w:pPr>
        <w:jc w:val="both"/>
        <w:rPr>
          <w:rFonts w:ascii="Verdana" w:hAnsi="Verdana" w:cs="Verdana"/>
          <w:sz w:val="22"/>
          <w:szCs w:val="22"/>
        </w:rPr>
      </w:pPr>
      <w:r w:rsidRPr="00910FF2">
        <w:rPr>
          <w:rFonts w:ascii="Verdana" w:hAnsi="Verdana" w:cs="Verdana"/>
          <w:sz w:val="22"/>
          <w:szCs w:val="22"/>
        </w:rPr>
        <w:t xml:space="preserve">Le </w:t>
      </w:r>
      <w:r w:rsidR="000C4734" w:rsidRPr="00910FF2">
        <w:rPr>
          <w:rFonts w:ascii="Verdana" w:hAnsi="Verdana" w:cs="Verdana"/>
          <w:sz w:val="22"/>
          <w:szCs w:val="22"/>
        </w:rPr>
        <w:t>Case del Maestro disponibili sono:</w:t>
      </w:r>
    </w:p>
    <w:p w:rsidR="000C4734" w:rsidRPr="00910FF2" w:rsidRDefault="000C4734">
      <w:pPr>
        <w:numPr>
          <w:ilvl w:val="0"/>
          <w:numId w:val="2"/>
        </w:numPr>
        <w:jc w:val="both"/>
        <w:rPr>
          <w:rFonts w:ascii="Verdana" w:hAnsi="Verdana" w:cs="Verdana"/>
          <w:sz w:val="22"/>
          <w:szCs w:val="22"/>
        </w:rPr>
      </w:pPr>
      <w:r w:rsidRPr="00910FF2">
        <w:rPr>
          <w:rFonts w:ascii="Verdana" w:hAnsi="Verdana" w:cs="Verdana"/>
          <w:sz w:val="22"/>
          <w:szCs w:val="22"/>
        </w:rPr>
        <w:t>S. Cristoforo al Lago (Trento).</w:t>
      </w:r>
    </w:p>
    <w:p w:rsidR="000C4734" w:rsidRPr="00910FF2" w:rsidRDefault="000C4734">
      <w:pPr>
        <w:numPr>
          <w:ilvl w:val="0"/>
          <w:numId w:val="2"/>
        </w:numPr>
        <w:jc w:val="both"/>
        <w:rPr>
          <w:rFonts w:ascii="Verdana" w:hAnsi="Verdana" w:cs="Verdana"/>
          <w:sz w:val="22"/>
          <w:szCs w:val="22"/>
        </w:rPr>
      </w:pPr>
      <w:r w:rsidRPr="00910FF2">
        <w:rPr>
          <w:rFonts w:ascii="Verdana" w:hAnsi="Verdana" w:cs="Verdana"/>
          <w:sz w:val="22"/>
          <w:szCs w:val="22"/>
        </w:rPr>
        <w:t>Lorica di Pedace (Cosenza).</w:t>
      </w:r>
    </w:p>
    <w:p w:rsidR="000C4734" w:rsidRPr="00910FF2" w:rsidRDefault="000C4734">
      <w:pPr>
        <w:numPr>
          <w:ilvl w:val="0"/>
          <w:numId w:val="2"/>
        </w:numPr>
        <w:jc w:val="both"/>
        <w:rPr>
          <w:rFonts w:ascii="Verdana" w:hAnsi="Verdana" w:cs="Verdana"/>
          <w:sz w:val="22"/>
          <w:szCs w:val="22"/>
        </w:rPr>
      </w:pPr>
      <w:r w:rsidRPr="00910FF2">
        <w:rPr>
          <w:rFonts w:ascii="Verdana" w:hAnsi="Verdana" w:cs="Verdana"/>
          <w:sz w:val="22"/>
          <w:szCs w:val="22"/>
        </w:rPr>
        <w:t>Silvi Marina (Teramo).</w:t>
      </w:r>
    </w:p>
    <w:p w:rsidR="000C4734" w:rsidRPr="00910FF2" w:rsidRDefault="000C4734">
      <w:pPr>
        <w:numPr>
          <w:ilvl w:val="0"/>
          <w:numId w:val="2"/>
        </w:numPr>
        <w:jc w:val="both"/>
        <w:rPr>
          <w:rFonts w:ascii="Verdana" w:hAnsi="Verdana" w:cs="Verdana"/>
          <w:sz w:val="22"/>
          <w:szCs w:val="22"/>
        </w:rPr>
      </w:pPr>
      <w:r w:rsidRPr="00910FF2">
        <w:rPr>
          <w:rFonts w:ascii="Verdana" w:hAnsi="Verdana" w:cs="Verdana"/>
          <w:sz w:val="22"/>
          <w:szCs w:val="22"/>
        </w:rPr>
        <w:t>Piazza Giochi Delfici (Roma).</w:t>
      </w:r>
    </w:p>
    <w:p w:rsidR="000C4734" w:rsidRPr="00910FF2" w:rsidRDefault="000C4734">
      <w:pPr>
        <w:jc w:val="both"/>
        <w:rPr>
          <w:rFonts w:ascii="Verdana" w:hAnsi="Verdana" w:cs="Verdana"/>
          <w:sz w:val="22"/>
          <w:szCs w:val="22"/>
        </w:rPr>
      </w:pPr>
      <w:r w:rsidRPr="00910FF2">
        <w:rPr>
          <w:rFonts w:ascii="Verdana" w:hAnsi="Verdana" w:cs="Verdana"/>
          <w:sz w:val="22"/>
          <w:szCs w:val="22"/>
        </w:rPr>
        <w:t>In queste case sono previsti turni di 8 giorni (7 notti).</w:t>
      </w:r>
    </w:p>
    <w:p w:rsidR="000C4734" w:rsidRPr="00910FF2" w:rsidRDefault="000C4734">
      <w:pPr>
        <w:jc w:val="both"/>
        <w:rPr>
          <w:rFonts w:ascii="Verdana" w:hAnsi="Verdana" w:cs="Verdana"/>
          <w:sz w:val="22"/>
          <w:szCs w:val="22"/>
        </w:rPr>
      </w:pPr>
      <w:r w:rsidRPr="00910FF2">
        <w:rPr>
          <w:rFonts w:ascii="Verdana" w:hAnsi="Verdana" w:cs="Verdana"/>
          <w:sz w:val="22"/>
          <w:szCs w:val="22"/>
        </w:rPr>
        <w:t xml:space="preserve">E' altresì disponibile la </w:t>
      </w:r>
    </w:p>
    <w:p w:rsidR="000C4734" w:rsidRPr="00910FF2" w:rsidRDefault="000C4734">
      <w:pPr>
        <w:numPr>
          <w:ilvl w:val="0"/>
          <w:numId w:val="4"/>
        </w:numPr>
        <w:jc w:val="both"/>
        <w:rPr>
          <w:rFonts w:ascii="Verdana" w:hAnsi="Verdana" w:cs="Verdana"/>
          <w:sz w:val="22"/>
          <w:szCs w:val="22"/>
        </w:rPr>
      </w:pPr>
      <w:r w:rsidRPr="00910FF2">
        <w:rPr>
          <w:rFonts w:ascii="Verdana" w:hAnsi="Verdana" w:cs="Verdana"/>
          <w:sz w:val="22"/>
          <w:szCs w:val="22"/>
        </w:rPr>
        <w:t>Casa del Maestro di Fiuggi (Frosinone) per la quale sono previsti soggiorni più lunghi: 15 giorni (14 notti).</w:t>
      </w:r>
    </w:p>
    <w:p w:rsidR="000C4734" w:rsidRPr="00910FF2" w:rsidRDefault="000C4734">
      <w:pPr>
        <w:jc w:val="both"/>
        <w:rPr>
          <w:rFonts w:ascii="Verdana" w:hAnsi="Verdana" w:cs="Verdana"/>
          <w:sz w:val="22"/>
          <w:szCs w:val="22"/>
        </w:rPr>
      </w:pPr>
      <w:r w:rsidRPr="00910FF2">
        <w:rPr>
          <w:rFonts w:ascii="Verdana" w:hAnsi="Verdana" w:cs="Verdana"/>
          <w:sz w:val="22"/>
          <w:szCs w:val="22"/>
        </w:rPr>
        <w:t xml:space="preserve">E' indispensabile l'attestazione </w:t>
      </w:r>
      <w:proofErr w:type="spellStart"/>
      <w:r w:rsidRPr="00910FF2">
        <w:rPr>
          <w:rFonts w:ascii="Verdana" w:hAnsi="Verdana" w:cs="Verdana"/>
          <w:sz w:val="22"/>
          <w:szCs w:val="22"/>
        </w:rPr>
        <w:t>ISEE</w:t>
      </w:r>
      <w:proofErr w:type="spellEnd"/>
      <w:r w:rsidRPr="00910FF2">
        <w:rPr>
          <w:rFonts w:ascii="Verdana" w:hAnsi="Verdana" w:cs="Verdana"/>
          <w:sz w:val="22"/>
          <w:szCs w:val="22"/>
        </w:rPr>
        <w:t xml:space="preserve"> per la redazione della graduatorie e per la fissazione della quota giornaliera. </w:t>
      </w:r>
    </w:p>
    <w:p w:rsidR="000C4734" w:rsidRPr="00910FF2" w:rsidRDefault="000C4734">
      <w:pPr>
        <w:jc w:val="both"/>
        <w:rPr>
          <w:rFonts w:ascii="Verdana" w:hAnsi="Verdana" w:cs="Verdana"/>
          <w:sz w:val="22"/>
          <w:szCs w:val="22"/>
        </w:rPr>
      </w:pPr>
      <w:r w:rsidRPr="00910FF2">
        <w:rPr>
          <w:rFonts w:ascii="Verdana" w:hAnsi="Verdana" w:cs="Verdana"/>
          <w:sz w:val="22"/>
          <w:szCs w:val="22"/>
        </w:rPr>
        <w:t>Nella domanda vanno inseriti i nominativi di tutti i partecipanti (ovviamente che ne abbiano titolo).</w:t>
      </w:r>
    </w:p>
    <w:p w:rsidR="000C4734" w:rsidRPr="00910FF2" w:rsidRDefault="000C4734">
      <w:pPr>
        <w:jc w:val="both"/>
        <w:rPr>
          <w:sz w:val="22"/>
          <w:szCs w:val="22"/>
        </w:rPr>
      </w:pPr>
      <w:r w:rsidRPr="00910FF2">
        <w:rPr>
          <w:rFonts w:ascii="Verdana" w:hAnsi="Verdana" w:cs="Verdana"/>
          <w:sz w:val="22"/>
          <w:szCs w:val="22"/>
        </w:rPr>
        <w:t>La domanda inviata NON è modificabile, pertanto, in caso di ripensamento occorre produrre una NUOVA domanda (ovviamente entro la scadenza del bando)</w:t>
      </w:r>
    </w:p>
    <w:p w:rsidR="000C4734" w:rsidRPr="00910FF2" w:rsidRDefault="000C4734">
      <w:pPr>
        <w:jc w:val="both"/>
        <w:rPr>
          <w:sz w:val="22"/>
          <w:szCs w:val="22"/>
        </w:rPr>
      </w:pPr>
    </w:p>
    <w:p w:rsidR="000C4734" w:rsidRPr="00910FF2" w:rsidRDefault="000C4734">
      <w:pPr>
        <w:jc w:val="both"/>
        <w:rPr>
          <w:rFonts w:ascii="Verdana" w:hAnsi="Verdana" w:cs="Verdana"/>
          <w:sz w:val="22"/>
          <w:szCs w:val="22"/>
        </w:rPr>
      </w:pPr>
      <w:r w:rsidRPr="00910FF2">
        <w:rPr>
          <w:rFonts w:ascii="Verdana" w:hAnsi="Verdana" w:cs="Verdana"/>
          <w:b/>
          <w:bCs/>
          <w:sz w:val="22"/>
          <w:szCs w:val="22"/>
        </w:rPr>
        <w:t>PRESENTAZIONE DOMANDE:</w:t>
      </w:r>
      <w:r w:rsidRPr="00910FF2">
        <w:rPr>
          <w:rFonts w:ascii="Verdana" w:hAnsi="Verdana" w:cs="Verdana"/>
          <w:sz w:val="22"/>
          <w:szCs w:val="22"/>
        </w:rPr>
        <w:t xml:space="preserve"> </w:t>
      </w:r>
      <w:r w:rsidRPr="00910FF2">
        <w:rPr>
          <w:rFonts w:ascii="Verdana" w:hAnsi="Verdana" w:cs="Verdana"/>
          <w:sz w:val="22"/>
          <w:szCs w:val="22"/>
          <w:u w:val="single"/>
        </w:rPr>
        <w:t>dal 9 Aprile alle ore 12 del 27 Aprile.</w:t>
      </w:r>
    </w:p>
    <w:p w:rsidR="000C4734" w:rsidRPr="00910FF2" w:rsidRDefault="000C4734">
      <w:pPr>
        <w:jc w:val="both"/>
        <w:rPr>
          <w:rFonts w:ascii="Verdana" w:hAnsi="Verdana" w:cs="Verdana"/>
          <w:sz w:val="22"/>
          <w:szCs w:val="22"/>
        </w:rPr>
      </w:pPr>
      <w:r w:rsidRPr="00910FF2">
        <w:rPr>
          <w:rFonts w:ascii="Verdana" w:hAnsi="Verdana" w:cs="Verdana"/>
          <w:sz w:val="22"/>
          <w:szCs w:val="22"/>
        </w:rPr>
        <w:t xml:space="preserve">La graduatoria degli idonei verrà pubblicata sul sito INPS e, dopo la pubblicazione, ciascun richiedente dovrà scegliere i pacchetti – soggiorno, fino ad un massimo di 5. </w:t>
      </w:r>
    </w:p>
    <w:p w:rsidR="000C4734" w:rsidRPr="00910FF2" w:rsidRDefault="000C4734">
      <w:pPr>
        <w:jc w:val="both"/>
        <w:rPr>
          <w:rFonts w:ascii="Verdana" w:hAnsi="Verdana" w:cs="Verdana"/>
          <w:sz w:val="22"/>
          <w:szCs w:val="22"/>
        </w:rPr>
      </w:pPr>
      <w:r w:rsidRPr="00910FF2">
        <w:rPr>
          <w:rFonts w:ascii="Verdana" w:hAnsi="Verdana" w:cs="Verdana"/>
          <w:sz w:val="22"/>
          <w:szCs w:val="22"/>
        </w:rPr>
        <w:t>L'avvio di tale fase è comunicata dall'INPS con:</w:t>
      </w:r>
    </w:p>
    <w:p w:rsidR="000C4734" w:rsidRPr="00910FF2" w:rsidRDefault="000C4734">
      <w:pPr>
        <w:numPr>
          <w:ilvl w:val="0"/>
          <w:numId w:val="3"/>
        </w:numPr>
        <w:jc w:val="both"/>
        <w:rPr>
          <w:rFonts w:ascii="Verdana" w:hAnsi="Verdana" w:cs="Verdana"/>
          <w:sz w:val="22"/>
          <w:szCs w:val="22"/>
        </w:rPr>
      </w:pPr>
      <w:proofErr w:type="gramStart"/>
      <w:r w:rsidRPr="00910FF2">
        <w:rPr>
          <w:rFonts w:ascii="Verdana" w:hAnsi="Verdana" w:cs="Verdana"/>
          <w:sz w:val="22"/>
          <w:szCs w:val="22"/>
        </w:rPr>
        <w:t>avviso</w:t>
      </w:r>
      <w:proofErr w:type="gramEnd"/>
      <w:r w:rsidRPr="00910FF2">
        <w:rPr>
          <w:rFonts w:ascii="Verdana" w:hAnsi="Verdana" w:cs="Verdana"/>
          <w:sz w:val="22"/>
          <w:szCs w:val="22"/>
        </w:rPr>
        <w:t xml:space="preserve"> sul sito,</w:t>
      </w:r>
    </w:p>
    <w:p w:rsidR="000C4734" w:rsidRPr="00910FF2" w:rsidRDefault="000C4734">
      <w:pPr>
        <w:numPr>
          <w:ilvl w:val="0"/>
          <w:numId w:val="3"/>
        </w:numPr>
        <w:jc w:val="both"/>
        <w:rPr>
          <w:rFonts w:ascii="Verdana" w:hAnsi="Verdana" w:cs="Verdana"/>
          <w:sz w:val="22"/>
          <w:szCs w:val="22"/>
        </w:rPr>
      </w:pPr>
      <w:proofErr w:type="gramStart"/>
      <w:r w:rsidRPr="00910FF2">
        <w:rPr>
          <w:rFonts w:ascii="Verdana" w:hAnsi="Verdana" w:cs="Verdana"/>
          <w:sz w:val="22"/>
          <w:szCs w:val="22"/>
        </w:rPr>
        <w:t>sms</w:t>
      </w:r>
      <w:proofErr w:type="gramEnd"/>
      <w:r w:rsidRPr="00910FF2">
        <w:rPr>
          <w:rFonts w:ascii="Verdana" w:hAnsi="Verdana" w:cs="Verdana"/>
          <w:sz w:val="22"/>
          <w:szCs w:val="22"/>
        </w:rPr>
        <w:t xml:space="preserve"> inviato al cellulare del richiedente indicato nella domanda,</w:t>
      </w:r>
    </w:p>
    <w:p w:rsidR="000C4734" w:rsidRPr="00910FF2" w:rsidRDefault="000C4734">
      <w:pPr>
        <w:numPr>
          <w:ilvl w:val="0"/>
          <w:numId w:val="3"/>
        </w:numPr>
        <w:jc w:val="both"/>
        <w:rPr>
          <w:rFonts w:ascii="Verdana" w:hAnsi="Verdana" w:cs="Verdana"/>
          <w:sz w:val="22"/>
          <w:szCs w:val="22"/>
        </w:rPr>
      </w:pPr>
      <w:proofErr w:type="gramStart"/>
      <w:r w:rsidRPr="00910FF2">
        <w:rPr>
          <w:rFonts w:ascii="Verdana" w:hAnsi="Verdana" w:cs="Verdana"/>
          <w:sz w:val="22"/>
          <w:szCs w:val="22"/>
        </w:rPr>
        <w:t>e-mail</w:t>
      </w:r>
      <w:proofErr w:type="gramEnd"/>
      <w:r w:rsidRPr="00910FF2">
        <w:rPr>
          <w:rFonts w:ascii="Verdana" w:hAnsi="Verdana" w:cs="Verdana"/>
          <w:sz w:val="22"/>
          <w:szCs w:val="22"/>
        </w:rPr>
        <w:t xml:space="preserve"> di posta elettronica del richiedente fornito in sede di domanda.</w:t>
      </w:r>
    </w:p>
    <w:p w:rsidR="000C4734" w:rsidRPr="00910FF2" w:rsidRDefault="000C4734">
      <w:pPr>
        <w:jc w:val="both"/>
        <w:rPr>
          <w:b/>
          <w:bCs/>
          <w:sz w:val="22"/>
          <w:szCs w:val="22"/>
        </w:rPr>
      </w:pPr>
      <w:r w:rsidRPr="00910FF2">
        <w:rPr>
          <w:rFonts w:ascii="Verdana" w:hAnsi="Verdana" w:cs="Verdana"/>
          <w:sz w:val="22"/>
          <w:szCs w:val="22"/>
        </w:rPr>
        <w:t xml:space="preserve">L'assegnazione del soggiorno è verificabile sul sito INPS all'interno della funzione: </w:t>
      </w:r>
      <w:r w:rsidRPr="00910FF2">
        <w:rPr>
          <w:rFonts w:ascii="Verdana" w:hAnsi="Verdana" w:cs="Verdana"/>
          <w:i/>
          <w:iCs/>
          <w:sz w:val="22"/>
          <w:szCs w:val="22"/>
        </w:rPr>
        <w:t xml:space="preserve">“Segui iter domanda” </w:t>
      </w:r>
      <w:r w:rsidRPr="00910FF2">
        <w:rPr>
          <w:rFonts w:ascii="Verdana" w:hAnsi="Verdana" w:cs="Verdana"/>
          <w:sz w:val="22"/>
          <w:szCs w:val="22"/>
        </w:rPr>
        <w:t>unitamente alle modalità ed ai termini di versamento della quota spettante al richiedente (sempre in rapporto all'</w:t>
      </w:r>
      <w:proofErr w:type="spellStart"/>
      <w:r w:rsidRPr="00910FF2">
        <w:rPr>
          <w:rFonts w:ascii="Verdana" w:hAnsi="Verdana" w:cs="Verdana"/>
          <w:sz w:val="22"/>
          <w:szCs w:val="22"/>
        </w:rPr>
        <w:t>ISEE</w:t>
      </w:r>
      <w:proofErr w:type="spellEnd"/>
      <w:r w:rsidRPr="00910FF2">
        <w:rPr>
          <w:rFonts w:ascii="Verdana" w:hAnsi="Verdana" w:cs="Verdana"/>
          <w:sz w:val="22"/>
          <w:szCs w:val="22"/>
        </w:rPr>
        <w:t>, come più sopra detto). Eventuali esclusi possono essere “ripescati” 10 giorni prima del turno vacanza disponibile.</w:t>
      </w:r>
    </w:p>
    <w:p w:rsidR="000C4734" w:rsidRPr="00910FF2" w:rsidRDefault="000C4734">
      <w:pPr>
        <w:jc w:val="both"/>
        <w:rPr>
          <w:b/>
          <w:bCs/>
          <w:sz w:val="22"/>
          <w:szCs w:val="22"/>
        </w:rPr>
      </w:pPr>
    </w:p>
    <w:p w:rsidR="000C4734" w:rsidRPr="00910FF2" w:rsidRDefault="000C4734">
      <w:pPr>
        <w:jc w:val="both"/>
        <w:rPr>
          <w:rFonts w:ascii="Verdana" w:hAnsi="Verdana" w:cs="Verdana"/>
          <w:sz w:val="22"/>
          <w:szCs w:val="22"/>
        </w:rPr>
      </w:pPr>
      <w:r w:rsidRPr="00910FF2">
        <w:rPr>
          <w:rFonts w:ascii="Verdana" w:hAnsi="Verdana" w:cs="Verdana"/>
          <w:b/>
          <w:bCs/>
          <w:sz w:val="22"/>
          <w:szCs w:val="22"/>
        </w:rPr>
        <w:t>PER ACCEDERE AL SERVIZIO.</w:t>
      </w:r>
    </w:p>
    <w:p w:rsidR="000C4734" w:rsidRPr="00910FF2" w:rsidRDefault="000C4734">
      <w:pPr>
        <w:jc w:val="both"/>
        <w:rPr>
          <w:rFonts w:ascii="Verdana" w:hAnsi="Verdana" w:cs="Verdana"/>
          <w:sz w:val="22"/>
          <w:szCs w:val="22"/>
        </w:rPr>
      </w:pPr>
      <w:r w:rsidRPr="00910FF2">
        <w:rPr>
          <w:rFonts w:ascii="Verdana" w:hAnsi="Verdana" w:cs="Verdana"/>
          <w:sz w:val="22"/>
          <w:szCs w:val="22"/>
        </w:rPr>
        <w:t>Accedere sito INPS.</w:t>
      </w:r>
    </w:p>
    <w:p w:rsidR="000C4734" w:rsidRPr="00910FF2" w:rsidRDefault="000C4734">
      <w:pPr>
        <w:jc w:val="both"/>
        <w:rPr>
          <w:rFonts w:ascii="Verdana" w:hAnsi="Verdana" w:cs="Verdana"/>
          <w:sz w:val="22"/>
          <w:szCs w:val="22"/>
        </w:rPr>
      </w:pPr>
      <w:r w:rsidRPr="00910FF2">
        <w:rPr>
          <w:rFonts w:ascii="Verdana" w:hAnsi="Verdana" w:cs="Verdana"/>
          <w:sz w:val="22"/>
          <w:szCs w:val="22"/>
        </w:rPr>
        <w:t xml:space="preserve">In: </w:t>
      </w:r>
      <w:r w:rsidRPr="00910FF2">
        <w:rPr>
          <w:rFonts w:ascii="Verdana" w:hAnsi="Verdana" w:cs="Verdana"/>
          <w:i/>
          <w:iCs/>
          <w:sz w:val="22"/>
          <w:szCs w:val="22"/>
        </w:rPr>
        <w:t xml:space="preserve">“Cerca </w:t>
      </w:r>
      <w:proofErr w:type="gramStart"/>
      <w:r w:rsidRPr="00910FF2">
        <w:rPr>
          <w:rFonts w:ascii="Verdana" w:hAnsi="Verdana" w:cs="Verdana"/>
          <w:i/>
          <w:iCs/>
          <w:sz w:val="22"/>
          <w:szCs w:val="22"/>
        </w:rPr>
        <w:t>servizi....</w:t>
      </w:r>
      <w:proofErr w:type="gramEnd"/>
      <w:r w:rsidRPr="00910FF2">
        <w:rPr>
          <w:rFonts w:ascii="Verdana" w:hAnsi="Verdana" w:cs="Verdana"/>
          <w:i/>
          <w:iCs/>
          <w:sz w:val="22"/>
          <w:szCs w:val="22"/>
        </w:rPr>
        <w:t xml:space="preserve">” </w:t>
      </w:r>
      <w:r w:rsidRPr="00910FF2">
        <w:rPr>
          <w:rFonts w:ascii="Verdana" w:hAnsi="Verdana" w:cs="Verdana"/>
          <w:sz w:val="22"/>
          <w:szCs w:val="22"/>
        </w:rPr>
        <w:t>scrivere:  “Ospitalità presso le case del maestro”.</w:t>
      </w:r>
    </w:p>
    <w:p w:rsidR="000C4734" w:rsidRPr="00910FF2" w:rsidRDefault="000C4734">
      <w:pPr>
        <w:jc w:val="both"/>
        <w:rPr>
          <w:rFonts w:ascii="Verdana" w:hAnsi="Verdana" w:cs="Verdana"/>
          <w:sz w:val="22"/>
          <w:szCs w:val="22"/>
        </w:rPr>
      </w:pPr>
      <w:r w:rsidRPr="00910FF2">
        <w:rPr>
          <w:rFonts w:ascii="Verdana" w:hAnsi="Verdana" w:cs="Verdana"/>
          <w:sz w:val="22"/>
          <w:szCs w:val="22"/>
        </w:rPr>
        <w:t xml:space="preserve">Nella specifica scheda </w:t>
      </w:r>
      <w:proofErr w:type="gramStart"/>
      <w:r w:rsidRPr="00910FF2">
        <w:rPr>
          <w:rFonts w:ascii="Verdana" w:hAnsi="Verdana" w:cs="Verdana"/>
          <w:sz w:val="22"/>
          <w:szCs w:val="22"/>
        </w:rPr>
        <w:t>prestazioni</w:t>
      </w:r>
      <w:r w:rsidR="00910FF2" w:rsidRPr="00910FF2">
        <w:rPr>
          <w:rFonts w:ascii="Verdana" w:hAnsi="Verdana" w:cs="Verdana"/>
          <w:sz w:val="22"/>
          <w:szCs w:val="22"/>
        </w:rPr>
        <w:t xml:space="preserve"> </w:t>
      </w:r>
      <w:r w:rsidRPr="00910FF2">
        <w:rPr>
          <w:rFonts w:ascii="Verdana" w:hAnsi="Verdana" w:cs="Verdana"/>
          <w:i/>
          <w:iCs/>
          <w:sz w:val="22"/>
          <w:szCs w:val="22"/>
        </w:rPr>
        <w:t>”ospitalità</w:t>
      </w:r>
      <w:proofErr w:type="gramEnd"/>
      <w:r w:rsidRPr="00910FF2">
        <w:rPr>
          <w:rFonts w:ascii="Verdana" w:hAnsi="Verdana" w:cs="Verdana"/>
          <w:i/>
          <w:iCs/>
          <w:sz w:val="22"/>
          <w:szCs w:val="22"/>
        </w:rPr>
        <w:t xml:space="preserve"> presso le case del Maestro”</w:t>
      </w:r>
      <w:r w:rsidRPr="00910FF2">
        <w:rPr>
          <w:rFonts w:ascii="Verdana" w:hAnsi="Verdana" w:cs="Verdana"/>
          <w:sz w:val="22"/>
          <w:szCs w:val="22"/>
        </w:rPr>
        <w:t xml:space="preserve"> cliccare su </w:t>
      </w:r>
      <w:r w:rsidRPr="00910FF2">
        <w:rPr>
          <w:rFonts w:ascii="Verdana" w:hAnsi="Verdana" w:cs="Verdana"/>
          <w:i/>
          <w:iCs/>
          <w:sz w:val="22"/>
          <w:szCs w:val="22"/>
        </w:rPr>
        <w:t>“Accedi”.</w:t>
      </w:r>
    </w:p>
    <w:p w:rsidR="000C4734" w:rsidRPr="00910FF2" w:rsidRDefault="000C4734">
      <w:pPr>
        <w:jc w:val="both"/>
        <w:rPr>
          <w:rFonts w:ascii="Verdana" w:hAnsi="Verdana" w:cs="Verdana"/>
          <w:sz w:val="22"/>
          <w:szCs w:val="22"/>
        </w:rPr>
      </w:pPr>
      <w:r w:rsidRPr="00910FF2">
        <w:rPr>
          <w:rFonts w:ascii="Verdana" w:hAnsi="Verdana" w:cs="Verdana"/>
          <w:sz w:val="22"/>
          <w:szCs w:val="22"/>
        </w:rPr>
        <w:t>Nel riquadro che si apre cliccare su: “</w:t>
      </w:r>
      <w:r w:rsidRPr="00910FF2">
        <w:rPr>
          <w:rFonts w:ascii="Verdana" w:hAnsi="Verdana" w:cs="Verdana"/>
          <w:i/>
          <w:iCs/>
          <w:sz w:val="22"/>
          <w:szCs w:val="22"/>
        </w:rPr>
        <w:t>Gestione Dipendenti pubblici. Servizi per lavoratori e pensionati</w:t>
      </w:r>
      <w:proofErr w:type="gramStart"/>
      <w:r w:rsidRPr="00910FF2">
        <w:rPr>
          <w:rFonts w:ascii="Verdana" w:hAnsi="Verdana" w:cs="Verdana"/>
          <w:i/>
          <w:iCs/>
          <w:sz w:val="22"/>
          <w:szCs w:val="22"/>
        </w:rPr>
        <w:t>”</w:t>
      </w:r>
      <w:r w:rsidRPr="00910FF2">
        <w:rPr>
          <w:rFonts w:ascii="Verdana" w:hAnsi="Verdana" w:cs="Verdana"/>
          <w:sz w:val="22"/>
          <w:szCs w:val="22"/>
        </w:rPr>
        <w:t xml:space="preserve"> .</w:t>
      </w:r>
      <w:proofErr w:type="gramEnd"/>
    </w:p>
    <w:p w:rsidR="000C4734" w:rsidRPr="00910FF2" w:rsidRDefault="000C4734">
      <w:pPr>
        <w:jc w:val="both"/>
        <w:rPr>
          <w:rFonts w:ascii="Verdana" w:hAnsi="Verdana" w:cs="Verdana"/>
          <w:sz w:val="22"/>
          <w:szCs w:val="22"/>
        </w:rPr>
      </w:pPr>
      <w:r w:rsidRPr="00910FF2">
        <w:rPr>
          <w:rFonts w:ascii="Verdana" w:hAnsi="Verdana" w:cs="Verdana"/>
          <w:sz w:val="22"/>
          <w:szCs w:val="22"/>
        </w:rPr>
        <w:t xml:space="preserve">Nel successivo riquadro fornire i dati </w:t>
      </w:r>
      <w:proofErr w:type="gramStart"/>
      <w:r w:rsidRPr="00910FF2">
        <w:rPr>
          <w:rFonts w:ascii="Verdana" w:hAnsi="Verdana" w:cs="Verdana"/>
          <w:sz w:val="22"/>
          <w:szCs w:val="22"/>
        </w:rPr>
        <w:t xml:space="preserve">richiesti:  </w:t>
      </w:r>
      <w:r w:rsidRPr="00910FF2">
        <w:rPr>
          <w:rFonts w:ascii="Verdana" w:hAnsi="Verdana" w:cs="Verdana"/>
          <w:i/>
          <w:iCs/>
          <w:sz w:val="22"/>
          <w:szCs w:val="22"/>
        </w:rPr>
        <w:t>“</w:t>
      </w:r>
      <w:proofErr w:type="gramEnd"/>
      <w:r w:rsidRPr="00910FF2">
        <w:rPr>
          <w:rFonts w:ascii="Verdana" w:hAnsi="Verdana" w:cs="Verdana"/>
          <w:i/>
          <w:iCs/>
          <w:sz w:val="22"/>
          <w:szCs w:val="22"/>
        </w:rPr>
        <w:t xml:space="preserve">Codice fiscale” </w:t>
      </w:r>
      <w:r w:rsidRPr="00910FF2">
        <w:rPr>
          <w:rFonts w:ascii="Verdana" w:hAnsi="Verdana" w:cs="Verdana"/>
          <w:sz w:val="22"/>
          <w:szCs w:val="22"/>
        </w:rPr>
        <w:t xml:space="preserve">e </w:t>
      </w:r>
      <w:r w:rsidRPr="00910FF2">
        <w:rPr>
          <w:rFonts w:ascii="Verdana" w:hAnsi="Verdana" w:cs="Verdana"/>
          <w:i/>
          <w:iCs/>
          <w:sz w:val="22"/>
          <w:szCs w:val="22"/>
        </w:rPr>
        <w:t>“PIN INPS”.</w:t>
      </w:r>
    </w:p>
    <w:p w:rsidR="000C4734" w:rsidRPr="00910FF2" w:rsidRDefault="000C4734">
      <w:pPr>
        <w:jc w:val="both"/>
        <w:rPr>
          <w:rFonts w:ascii="Verdana" w:hAnsi="Verdana" w:cs="Verdana"/>
          <w:sz w:val="22"/>
          <w:szCs w:val="22"/>
        </w:rPr>
      </w:pPr>
      <w:r w:rsidRPr="00910FF2">
        <w:rPr>
          <w:rFonts w:ascii="Verdana" w:hAnsi="Verdana" w:cs="Verdana"/>
          <w:sz w:val="22"/>
          <w:szCs w:val="22"/>
        </w:rPr>
        <w:t>Nel riquadro a sinistra “</w:t>
      </w:r>
      <w:r w:rsidRPr="00910FF2">
        <w:rPr>
          <w:rFonts w:ascii="Verdana" w:hAnsi="Verdana" w:cs="Verdana"/>
          <w:i/>
          <w:iCs/>
          <w:sz w:val="22"/>
          <w:szCs w:val="22"/>
        </w:rPr>
        <w:t xml:space="preserve">Servizi </w:t>
      </w:r>
      <w:proofErr w:type="spellStart"/>
      <w:proofErr w:type="gramStart"/>
      <w:r w:rsidRPr="00910FF2">
        <w:rPr>
          <w:rFonts w:ascii="Verdana" w:hAnsi="Verdana" w:cs="Verdana"/>
          <w:i/>
          <w:iCs/>
          <w:sz w:val="22"/>
          <w:szCs w:val="22"/>
        </w:rPr>
        <w:t>GDP</w:t>
      </w:r>
      <w:proofErr w:type="spellEnd"/>
      <w:r w:rsidRPr="00910FF2">
        <w:rPr>
          <w:rFonts w:ascii="Verdana" w:hAnsi="Verdana" w:cs="Verdana"/>
          <w:i/>
          <w:iCs/>
          <w:sz w:val="22"/>
          <w:szCs w:val="22"/>
        </w:rPr>
        <w:t>”</w:t>
      </w:r>
      <w:r w:rsidRPr="00910FF2">
        <w:rPr>
          <w:rFonts w:ascii="Verdana" w:hAnsi="Verdana" w:cs="Verdana"/>
          <w:sz w:val="22"/>
          <w:szCs w:val="22"/>
        </w:rPr>
        <w:t xml:space="preserve">  cliccare</w:t>
      </w:r>
      <w:proofErr w:type="gramEnd"/>
      <w:r w:rsidRPr="00910FF2">
        <w:rPr>
          <w:rFonts w:ascii="Verdana" w:hAnsi="Verdana" w:cs="Verdana"/>
          <w:sz w:val="22"/>
          <w:szCs w:val="22"/>
        </w:rPr>
        <w:t xml:space="preserve"> su </w:t>
      </w:r>
      <w:r w:rsidRPr="00910FF2">
        <w:rPr>
          <w:rFonts w:ascii="Verdana" w:hAnsi="Verdana" w:cs="Verdana"/>
          <w:i/>
          <w:iCs/>
          <w:sz w:val="22"/>
          <w:szCs w:val="22"/>
        </w:rPr>
        <w:t>“In ordine alfabetico” cer</w:t>
      </w:r>
      <w:r w:rsidRPr="00910FF2">
        <w:rPr>
          <w:rFonts w:ascii="Verdana" w:hAnsi="Verdana" w:cs="Verdana"/>
          <w:sz w:val="22"/>
          <w:szCs w:val="22"/>
        </w:rPr>
        <w:t xml:space="preserve">care: </w:t>
      </w:r>
      <w:r w:rsidRPr="00910FF2">
        <w:rPr>
          <w:rFonts w:ascii="Verdana" w:hAnsi="Verdana" w:cs="Verdana"/>
          <w:i/>
          <w:iCs/>
          <w:sz w:val="22"/>
          <w:szCs w:val="22"/>
        </w:rPr>
        <w:t xml:space="preserve">“Soggiorno ENAM – Domanda”  </w:t>
      </w:r>
      <w:r w:rsidRPr="00910FF2">
        <w:rPr>
          <w:rFonts w:ascii="Verdana" w:hAnsi="Verdana" w:cs="Verdana"/>
          <w:sz w:val="22"/>
          <w:szCs w:val="22"/>
        </w:rPr>
        <w:t xml:space="preserve">e cliccare su </w:t>
      </w:r>
      <w:r w:rsidRPr="00910FF2">
        <w:rPr>
          <w:rFonts w:ascii="Verdana" w:hAnsi="Verdana" w:cs="Verdana"/>
          <w:i/>
          <w:iCs/>
          <w:sz w:val="22"/>
          <w:szCs w:val="22"/>
        </w:rPr>
        <w:t>“Accesso”.</w:t>
      </w:r>
    </w:p>
    <w:p w:rsidR="000C4734" w:rsidRPr="00910FF2" w:rsidRDefault="000C4734">
      <w:pPr>
        <w:jc w:val="both"/>
        <w:rPr>
          <w:sz w:val="22"/>
          <w:szCs w:val="22"/>
        </w:rPr>
      </w:pPr>
      <w:r w:rsidRPr="00910FF2">
        <w:rPr>
          <w:rFonts w:ascii="Verdana" w:hAnsi="Verdana" w:cs="Verdana"/>
          <w:sz w:val="22"/>
          <w:szCs w:val="22"/>
        </w:rPr>
        <w:t xml:space="preserve">Nel nuovo riquadro a sinistra </w:t>
      </w:r>
      <w:r w:rsidRPr="00910FF2">
        <w:rPr>
          <w:rFonts w:ascii="Verdana" w:hAnsi="Verdana" w:cs="Verdana"/>
          <w:i/>
          <w:iCs/>
          <w:sz w:val="22"/>
          <w:szCs w:val="22"/>
        </w:rPr>
        <w:t xml:space="preserve">“Soggiorni climatici ENAM” </w:t>
      </w:r>
      <w:r w:rsidRPr="00910FF2">
        <w:rPr>
          <w:rFonts w:ascii="Verdana" w:hAnsi="Verdana" w:cs="Verdana"/>
          <w:sz w:val="22"/>
          <w:szCs w:val="22"/>
        </w:rPr>
        <w:t xml:space="preserve">cliccare: </w:t>
      </w:r>
      <w:r w:rsidRPr="00910FF2">
        <w:rPr>
          <w:rFonts w:ascii="Verdana" w:hAnsi="Verdana" w:cs="Verdana"/>
          <w:i/>
          <w:iCs/>
          <w:sz w:val="22"/>
          <w:szCs w:val="22"/>
        </w:rPr>
        <w:t>“Inserisci domanda soggiorno estivo”</w:t>
      </w:r>
    </w:p>
    <w:sectPr w:rsidR="000C4734" w:rsidRPr="00910FF2"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811"/>
        </w:tabs>
        <w:ind w:left="81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71"/>
        </w:tabs>
        <w:ind w:left="117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31"/>
        </w:tabs>
        <w:ind w:left="153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91"/>
        </w:tabs>
        <w:ind w:left="189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51"/>
        </w:tabs>
        <w:ind w:left="225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11"/>
        </w:tabs>
        <w:ind w:left="261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71"/>
        </w:tabs>
        <w:ind w:left="297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31"/>
        </w:tabs>
        <w:ind w:left="333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91"/>
        </w:tabs>
        <w:ind w:left="3691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52C"/>
    <w:rsid w:val="000C4734"/>
    <w:rsid w:val="00366CE8"/>
    <w:rsid w:val="00446863"/>
    <w:rsid w:val="008D452C"/>
    <w:rsid w:val="00910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chartTrackingRefBased/>
  <w15:docId w15:val="{3AB266FF-6AD7-4702-946A-056C93AA1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Caratteredinumerazione">
    <w:name w:val="Carattere di numerazione"/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MACCARI15</dc:creator>
  <cp:keywords/>
  <cp:lastModifiedBy>MACCARI15</cp:lastModifiedBy>
  <cp:revision>3</cp:revision>
  <cp:lastPrinted>2018-04-12T07:18:00Z</cp:lastPrinted>
  <dcterms:created xsi:type="dcterms:W3CDTF">2018-04-12T08:12:00Z</dcterms:created>
  <dcterms:modified xsi:type="dcterms:W3CDTF">2018-04-12T08:13:00Z</dcterms:modified>
</cp:coreProperties>
</file>