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088" w:rsidRPr="00764088" w:rsidRDefault="00764088" w:rsidP="00764088">
      <w:pPr>
        <w:suppressAutoHyphens/>
        <w:spacing w:after="6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1"/>
        <w:gridCol w:w="7014"/>
      </w:tblGrid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  <w:t>Generalità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Il congedo parentale spetta: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per ogni bambino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nei suoi primi 12 anni di vita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per ciascun genitore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spacing w:after="0" w:line="240" w:lineRule="auto"/>
              <w:ind w:left="774" w:hanging="425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nel limite massimo di 10 mesi complessivi fra i genitori (11 mesi con bonus – vedi sotto).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Durata massima per ciascun genitore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Alla madre spettano al massimo 6 mesi, dopo il congedo di maternità.</w:t>
            </w:r>
          </w:p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Al padre spettano al massimo 7 mesi dalla nascita del figlio (6 mesi elevabili a 7 qualora eserciti il diritto di astenersi dal lavoro per un periodo non inferiore a tre mesi). In tal caso il limite massimo complessivo fra i genitori è elevato a 11 mesi.</w:t>
            </w:r>
          </w:p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Qualora vi sia un “solo genitore” spettano al massimo 10 mesi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Genitore “solo”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La situazione di genitore “solo”, con la possibilità di usufruire del congedo parentale nella misura massima di 10 mesi, è riscontrabile nel caso di: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morte dell’altro genitore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abbandono del figlio da parte dell’altro genitore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affidamento esclusivo del figlio ad un solo genitore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non riconoscimento del figlio da parte di un genitore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Genitore “solo”: documentazione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Il genitore “solo” deve possedere: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o certificato di morte dell’altro genitore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o copia del provvedimento formale di abbandono</w:t>
            </w:r>
          </w:p>
          <w:p w:rsidR="00764088" w:rsidRPr="00764088" w:rsidRDefault="00764088" w:rsidP="0076408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hanging="11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o copia del provvedimento formale di affidamento del figlio al solo genitore richiedente.</w:t>
            </w:r>
          </w:p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Per l’ipotesi di non riconoscimento del figlio da parte dell’altro genitore, tale situazione va attestata mediante dichiarazione di responsabilità del genitore interessato.</w:t>
            </w:r>
          </w:p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In caso di separazione dei genitori, deve risultare nella sentenza l’affidamento del figlio ad un solo genitore.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 in caso di parto gemellare o plurigemellare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 xml:space="preserve">In caso di parto gemellare o plurigemellare, ciascun genitore ha diritto a fruire, </w:t>
            </w:r>
            <w:r w:rsidRPr="00764088">
              <w:rPr>
                <w:rFonts w:ascii="Arial" w:eastAsia="Arial" w:hAnsi="Arial" w:cs="Arial"/>
                <w:b/>
                <w:i/>
                <w:iCs/>
                <w:sz w:val="19"/>
                <w:szCs w:val="19"/>
                <w:lang w:eastAsia="it-IT" w:bidi="it-IT"/>
              </w:rPr>
              <w:t>per ogni nato</w:t>
            </w: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, del numero di mesi di congedo parentale previsti dall’art. 32 del T.U. (in sintesi, per ciascun figlio, fino a 6 mesi per la madre, fino a 7 mesi per il padre, nel limite complessivo di 10 o 11 mesi fra entrambi i genitori).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keepNext/>
              <w:keepLines/>
              <w:suppressAutoHyphens/>
              <w:spacing w:after="0" w:line="240" w:lineRule="auto"/>
              <w:rPr>
                <w:rFonts w:ascii="Arial" w:eastAsia="Times New Roman" w:hAnsi="Arial" w:cs="Arial"/>
                <w:i/>
                <w:sz w:val="19"/>
                <w:szCs w:val="19"/>
                <w:lang w:eastAsia="ar-SA"/>
              </w:rPr>
            </w:pPr>
            <w:r w:rsidRPr="00764088">
              <w:rPr>
                <w:rFonts w:ascii="Arial" w:eastAsia="Times New Roman" w:hAnsi="Arial" w:cs="Arial"/>
                <w:i/>
                <w:sz w:val="19"/>
                <w:szCs w:val="19"/>
                <w:lang w:eastAsia="ar-SA"/>
              </w:rPr>
              <w:t>Congedo parentale usufruito dal padre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Il padre può usufruire del congedo parentale anche nello stesso periodo in cui la madre usufruisce del congedo di maternità post-parto.</w:t>
            </w:r>
          </w:p>
          <w:p w:rsidR="00764088" w:rsidRPr="00764088" w:rsidRDefault="00764088" w:rsidP="00764088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Il padre può usufruire del congedo parentale anche se la madre usufruisce dei riposi orari (riduzione di orario).</w:t>
            </w:r>
          </w:p>
          <w:p w:rsidR="00764088" w:rsidRPr="00764088" w:rsidRDefault="00764088" w:rsidP="00764088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Se la madre usufruisce del congedo parentale, il padre però non può usufruire dei riposi orari.</w:t>
            </w:r>
          </w:p>
          <w:p w:rsidR="00764088" w:rsidRPr="00764088" w:rsidRDefault="00764088" w:rsidP="00764088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Madre e padre possono usufruire contemporaneamente del congedo parentale.</w:t>
            </w:r>
          </w:p>
          <w:p w:rsidR="00764088" w:rsidRPr="00764088" w:rsidRDefault="00764088" w:rsidP="00764088">
            <w:pPr>
              <w:keepNext/>
              <w:keepLines/>
              <w:spacing w:after="0" w:line="240" w:lineRule="auto"/>
              <w:jc w:val="both"/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Cs/>
                <w:sz w:val="19"/>
                <w:szCs w:val="19"/>
                <w:lang w:eastAsia="it-IT" w:bidi="it-IT"/>
              </w:rPr>
              <w:t>Il congedo spetta al padre anche se la madre non lavora (madre casalinga).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 fruito entro i 6 anni di vita del bambino – TRATTAMENTO ECONOMICO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I primi 30 giorni complessivi tra genitori sono retribuiti al 100%.</w:t>
            </w:r>
          </w:p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Gli ulteriori 5 mesi complessivi tra genitori sono retribuiti al 30%.</w:t>
            </w:r>
          </w:p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Gli ulteriori periodi (nei limiti individuali per ciascun genitore di 6 mesi, elevabili a 7 per il padre e nel limite massimo complessivo di 11 mesi) sono indennizzabili al 30% della retribuzione a condizione che il reddito del genitore richiedente sia inferiore a 2,5 volte l’importo annuo del trattamento minimo di pensione a carico dell’assicurazione generale obbligatoria: per il 2020 reddito annuo individuale non superiore a € 16.739,78 valore provvisorio).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i/>
                <w:iCs/>
                <w:sz w:val="19"/>
                <w:szCs w:val="19"/>
                <w:lang w:eastAsia="it-IT" w:bidi="it-IT"/>
              </w:rPr>
              <w:t>Congedo parentale fruito dai 6 agli 8 anni di vita del bambino – TRATTAMENTO ECONOMICO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 xml:space="preserve">Il congedo parentale è indennizzabile nella misura del 30% </w:t>
            </w:r>
            <w:r w:rsidRPr="00764088">
              <w:rPr>
                <w:rFonts w:ascii="Arial" w:eastAsia="Arial" w:hAnsi="Arial" w:cs="Arial"/>
                <w:bCs/>
                <w:sz w:val="19"/>
                <w:szCs w:val="19"/>
                <w:lang w:eastAsia="it-IT" w:bidi="it-IT"/>
              </w:rPr>
              <w:t>della retribuzione a condizione che il reddito del genitore richiedente sia inferiore a 2,5 volte l’importo annuo del trattamento minimo di pensione a carico dell’assicurazione generale obbligatoria: per il 2020 reddito annuo individuale non superiore a € 16.739,78 valore provvisorio).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 fruito tra gli 8 e i 12 anni di vita del bambino – TRATTAMENTO ECONOMICO</w:t>
            </w:r>
          </w:p>
        </w:tc>
        <w:tc>
          <w:tcPr>
            <w:tcW w:w="7014" w:type="dxa"/>
            <w:vAlign w:val="center"/>
          </w:tcPr>
          <w:p w:rsidR="00764088" w:rsidRPr="00764088" w:rsidRDefault="00764088" w:rsidP="0076408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I periodi di congedo parentale non sono indennizzabili in ogni caso.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bCs/>
                <w:i/>
                <w:iCs/>
                <w:sz w:val="19"/>
                <w:szCs w:val="19"/>
                <w:lang w:eastAsia="it-IT" w:bidi="it-IT"/>
              </w:rPr>
              <w:t>Congedo parentale: richiesta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La richiesta va presentata almeno 5 giorni prima della data di decorrenza del congedo.</w:t>
            </w:r>
          </w:p>
          <w:p w:rsidR="00764088" w:rsidRPr="00764088" w:rsidRDefault="00764088" w:rsidP="0076408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 xml:space="preserve">In presenza di particolari e comprovate esigenze che rendano impossibile il rispetto del termine dei 5 giorni, la domanda può essere presentata entro le 48 ore precedenti l’inizio del periodo di astensione dal lavoro (art. 12 CCNL 29.11.2007). </w:t>
            </w:r>
          </w:p>
        </w:tc>
      </w:tr>
      <w:tr w:rsidR="00764088" w:rsidRPr="00764088" w:rsidTr="00693C43">
        <w:trPr>
          <w:jc w:val="center"/>
        </w:trPr>
        <w:tc>
          <w:tcPr>
            <w:tcW w:w="2771" w:type="dxa"/>
            <w:vAlign w:val="center"/>
          </w:tcPr>
          <w:p w:rsidR="00764088" w:rsidRPr="00764088" w:rsidRDefault="00764088" w:rsidP="0076408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i/>
                <w:sz w:val="19"/>
                <w:szCs w:val="19"/>
                <w:lang w:eastAsia="it-IT" w:bidi="it-IT"/>
              </w:rPr>
              <w:t xml:space="preserve">Interruzione del congedo </w:t>
            </w:r>
            <w:r w:rsidRPr="00764088">
              <w:rPr>
                <w:rFonts w:ascii="Arial" w:eastAsia="Arial" w:hAnsi="Arial" w:cs="Arial"/>
                <w:i/>
                <w:sz w:val="19"/>
                <w:szCs w:val="19"/>
                <w:lang w:eastAsia="it-IT" w:bidi="it-IT"/>
              </w:rPr>
              <w:lastRenderedPageBreak/>
              <w:t>parentale</w:t>
            </w:r>
          </w:p>
        </w:tc>
        <w:tc>
          <w:tcPr>
            <w:tcW w:w="7014" w:type="dxa"/>
          </w:tcPr>
          <w:p w:rsidR="00764088" w:rsidRPr="00764088" w:rsidRDefault="00764088" w:rsidP="00764088">
            <w:pPr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</w:pP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lastRenderedPageBreak/>
              <w:t xml:space="preserve">È possibile interrompere il congedo parentale per malattia propria o del figlio </w:t>
            </w:r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lastRenderedPageBreak/>
              <w:t>(</w:t>
            </w:r>
            <w:proofErr w:type="spellStart"/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>C.Inps</w:t>
            </w:r>
            <w:proofErr w:type="spellEnd"/>
            <w:r w:rsidRPr="00764088">
              <w:rPr>
                <w:rFonts w:ascii="Arial" w:eastAsia="Arial" w:hAnsi="Arial" w:cs="Arial"/>
                <w:sz w:val="19"/>
                <w:szCs w:val="19"/>
                <w:lang w:eastAsia="it-IT" w:bidi="it-IT"/>
              </w:rPr>
              <w:t xml:space="preserve"> n. 8 del 17.1.2003 – Ministero del Lavoro e della Previdenza Sociale n. 25/1/0003004 del 28.8.2006).</w:t>
            </w:r>
          </w:p>
        </w:tc>
      </w:tr>
    </w:tbl>
    <w:p w:rsidR="00794BAE" w:rsidRDefault="00794BAE">
      <w:bookmarkStart w:id="0" w:name="_GoBack"/>
      <w:bookmarkEnd w:id="0"/>
    </w:p>
    <w:sectPr w:rsidR="00794B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47E4D"/>
    <w:multiLevelType w:val="hybridMultilevel"/>
    <w:tmpl w:val="4F8C100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42E70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E6344"/>
    <w:multiLevelType w:val="hybridMultilevel"/>
    <w:tmpl w:val="E2B030DA"/>
    <w:lvl w:ilvl="0" w:tplc="2DE4DDE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alibri Light" w:hAnsi="Symbo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088"/>
    <w:rsid w:val="00764088"/>
    <w:rsid w:val="007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3095-0B29-4E82-AE0D-7F558E49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1</cp:revision>
  <dcterms:created xsi:type="dcterms:W3CDTF">2020-02-27T13:15:00Z</dcterms:created>
  <dcterms:modified xsi:type="dcterms:W3CDTF">2020-02-27T13:15:00Z</dcterms:modified>
</cp:coreProperties>
</file>